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u w:val="none"/>
        </w:rPr>
        <w:t>庆七一、忆初心、强党性</w:t>
      </w:r>
      <w:r>
        <w:rPr>
          <w:rFonts w:hint="eastAsia" w:ascii="黑体" w:hAnsi="黑体" w:eastAsia="黑体" w:cs="黑体"/>
          <w:sz w:val="44"/>
          <w:szCs w:val="44"/>
        </w:rPr>
        <w:t>主题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系列</w:t>
      </w:r>
      <w:r>
        <w:rPr>
          <w:rFonts w:hint="eastAsia" w:ascii="黑体" w:hAnsi="黑体" w:eastAsia="黑体" w:cs="黑体"/>
          <w:sz w:val="44"/>
          <w:szCs w:val="44"/>
        </w:rPr>
        <w:t>活动方案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 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日上午 8:30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哲理钟楼、市青少年宫、市图书馆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主持人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党总支副书记宋敏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主 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庆七一、忆初心、强党性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1、为庆祝建党 102 周年，深入学习贯彻党的二十大精神，引导广大党员干警筑牢理想信念、锤炼党性修养，在七一来临之际，联合市检察院组织党员干警前往哲理钟楼进行参观学习，随后组织重温入党誓词，面向党旗庄严宣誓，深切感受新时代党员的责任和担当，把对党忠诚转化为勇担使命的强大动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深入开展“深学争优、敢为争先、实干争效”行动，结合庆祝莆田建市四十周年活动,组织前往市青少年宫参观木兰溪现场教育基地，聆听了解木兰溪治理40年变迁，感受城市建设的快速发展，凝聚接续奋进的磅礴力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纪念是为了更好地传承，传承是为了更好地奋进。在进行系列参观后组织党员干警前往市图书馆五楼开展座谈交流。由青年干警代表围绕“庆七一、忆初心、强党性”主题分享感悟，传承红色基因，汲取精神营养，发挥先锋模范作用，激励党员千警积极破解工作难题，共同为莆田发展贡献检察力量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参加人员需着检察夏装制服，每个支部各推选2名青年干警分享感悟。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中共莆田市荔城区人民检察院党总支部委员会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2023年6月25日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mVhYWE2MjgyNDFjMjljZGYzOTQ5ZTgyYmU2NTUifQ=="/>
  </w:docVars>
  <w:rsids>
    <w:rsidRoot w:val="00000000"/>
    <w:rsid w:val="71DB71E1"/>
    <w:rsid w:val="768075B2"/>
    <w:rsid w:val="7E0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2312</Words>
  <Characters>2330</Characters>
  <Lines>0</Lines>
  <Paragraphs>0</Paragraphs>
  <TotalTime>2</TotalTime>
  <ScaleCrop>false</ScaleCrop>
  <LinksUpToDate>false</LinksUpToDate>
  <CharactersWithSpaces>2356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2023-06-26T09:45:00Z</dcterms:created>
  <dc:creator>64619</dc:creator>
  <cp:lastModifiedBy>64619</cp:lastModifiedBy>
  <dcterms:modified xsi:type="dcterms:W3CDTF">2023-07-03T07:58:08Z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1D57745167804BFBB814DCEC27BC55E9_12</vt:lpwstr>
  </property>
</Properties>
</file>